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11" w:rsidRDefault="00337131" w:rsidP="00337131">
      <w:pPr>
        <w:jc w:val="center"/>
      </w:pPr>
      <w:r>
        <w:rPr>
          <w:sz w:val="28"/>
          <w:szCs w:val="28"/>
        </w:rPr>
        <w:t>С</w:t>
      </w:r>
      <w:r w:rsidR="007D0A11">
        <w:rPr>
          <w:b/>
          <w:sz w:val="27"/>
          <w:szCs w:val="27"/>
        </w:rPr>
        <w:t>ОВЕТ ВОРОШИЛОВСКОГО СЕЛЬСКОГО ПОСЕЛЕНИЯ</w:t>
      </w:r>
    </w:p>
    <w:p w:rsidR="007D0A11" w:rsidRDefault="007D0A11" w:rsidP="00337131">
      <w:pPr>
        <w:jc w:val="center"/>
      </w:pPr>
      <w:r>
        <w:rPr>
          <w:b/>
          <w:sz w:val="27"/>
          <w:szCs w:val="27"/>
        </w:rPr>
        <w:t>ПОЛТАВСКОГО МУНИЦИПАЛЬНОГО РАЙОНА ОМСКОЙ ОБЛАСТИ</w:t>
      </w:r>
    </w:p>
    <w:p w:rsidR="007D0A11" w:rsidRDefault="007D0A11" w:rsidP="007D0A11">
      <w:pPr>
        <w:jc w:val="center"/>
        <w:rPr>
          <w:b/>
          <w:sz w:val="27"/>
          <w:szCs w:val="27"/>
        </w:rPr>
      </w:pPr>
    </w:p>
    <w:p w:rsidR="007D0A11" w:rsidRPr="007D0A11" w:rsidRDefault="007D0A11" w:rsidP="007D0A11">
      <w:pPr>
        <w:jc w:val="center"/>
        <w:rPr>
          <w:sz w:val="28"/>
          <w:szCs w:val="28"/>
        </w:rPr>
      </w:pPr>
      <w:r w:rsidRPr="007D0A11">
        <w:rPr>
          <w:b/>
          <w:sz w:val="28"/>
          <w:szCs w:val="28"/>
        </w:rPr>
        <w:t>РЕШЕНИЕ</w:t>
      </w:r>
    </w:p>
    <w:p w:rsidR="007D0A11" w:rsidRDefault="007D0A11" w:rsidP="007D0A11">
      <w:pPr>
        <w:jc w:val="both"/>
      </w:pPr>
      <w:r>
        <w:rPr>
          <w:sz w:val="27"/>
          <w:szCs w:val="27"/>
        </w:rPr>
        <w:t>от 04 июня 2024 года                                                                                               № 21</w:t>
      </w:r>
    </w:p>
    <w:p w:rsidR="00A86119" w:rsidRDefault="00A86119">
      <w:pPr>
        <w:rPr>
          <w:sz w:val="28"/>
          <w:szCs w:val="28"/>
        </w:rPr>
      </w:pPr>
    </w:p>
    <w:tbl>
      <w:tblPr>
        <w:tblW w:w="10207" w:type="dxa"/>
        <w:jc w:val="center"/>
        <w:tblLayout w:type="fixed"/>
        <w:tblLook w:val="01E0"/>
      </w:tblPr>
      <w:tblGrid>
        <w:gridCol w:w="10207"/>
      </w:tblGrid>
      <w:tr w:rsidR="00A86119">
        <w:trPr>
          <w:jc w:val="center"/>
        </w:trPr>
        <w:tc>
          <w:tcPr>
            <w:tcW w:w="10207" w:type="dxa"/>
          </w:tcPr>
          <w:p w:rsidR="00A86119" w:rsidRPr="007D0A11" w:rsidRDefault="00802482" w:rsidP="007D0A11">
            <w:pPr>
              <w:ind w:firstLine="709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выражении согласия населения на</w:t>
            </w:r>
            <w:r>
              <w:rPr>
                <w:bCs/>
                <w:iCs/>
                <w:sz w:val="28"/>
                <w:szCs w:val="28"/>
              </w:rPr>
              <w:t xml:space="preserve"> преобразование </w:t>
            </w:r>
            <w:r>
              <w:rPr>
                <w:bCs/>
                <w:iCs/>
                <w:sz w:val="28"/>
                <w:szCs w:val="28"/>
              </w:rPr>
              <w:br/>
              <w:t>Ворошиловского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iCs/>
                <w:sz w:val="28"/>
                <w:szCs w:val="28"/>
              </w:rPr>
              <w:t xml:space="preserve">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</w:p>
          <w:p w:rsidR="00A86119" w:rsidRDefault="00802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частями 1 –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      </w:r>
            <w:r>
              <w:rPr>
                <w:bCs/>
                <w:iCs/>
                <w:sz w:val="28"/>
                <w:szCs w:val="28"/>
              </w:rPr>
              <w:t>Ворошиловского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bCs/>
                <w:iCs/>
                <w:sz w:val="28"/>
                <w:szCs w:val="28"/>
              </w:rPr>
              <w:t>Полтавского</w:t>
            </w:r>
            <w:r>
              <w:rPr>
                <w:sz w:val="28"/>
                <w:szCs w:val="28"/>
              </w:rPr>
              <w:t xml:space="preserve"> муниципального района Омской области, принимая во внимание результаты публичных слушаний от 04 июня 2024 года,</w:t>
            </w:r>
          </w:p>
          <w:p w:rsidR="007D0A11" w:rsidRDefault="007D0A11">
            <w:pPr>
              <w:jc w:val="both"/>
              <w:rPr>
                <w:sz w:val="28"/>
                <w:szCs w:val="28"/>
              </w:rPr>
            </w:pPr>
          </w:p>
        </w:tc>
      </w:tr>
    </w:tbl>
    <w:p w:rsidR="00A86119" w:rsidRDefault="00802482" w:rsidP="007D0A11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>
        <w:rPr>
          <w:bCs/>
          <w:iCs/>
          <w:sz w:val="28"/>
          <w:szCs w:val="28"/>
        </w:rPr>
        <w:t>Ворошиловского</w:t>
      </w:r>
      <w:r>
        <w:rPr>
          <w:sz w:val="28"/>
          <w:szCs w:val="28"/>
        </w:rPr>
        <w:t xml:space="preserve"> сельского поселения решил:</w:t>
      </w:r>
    </w:p>
    <w:p w:rsidR="00A86119" w:rsidRPr="007D0A11" w:rsidRDefault="00802482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Выразить согласие населения </w:t>
      </w:r>
      <w:r>
        <w:rPr>
          <w:bCs/>
          <w:iCs/>
          <w:sz w:val="28"/>
          <w:szCs w:val="28"/>
        </w:rPr>
        <w:t>Ворошиловского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iCs/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преобразование </w:t>
      </w:r>
      <w:r>
        <w:rPr>
          <w:bCs/>
          <w:iCs/>
          <w:sz w:val="28"/>
          <w:szCs w:val="28"/>
        </w:rPr>
        <w:t>Ворошиловского</w:t>
      </w:r>
      <w:r>
        <w:rPr>
          <w:sz w:val="28"/>
          <w:szCs w:val="28"/>
        </w:rPr>
        <w:t xml:space="preserve"> сельского поселения </w:t>
      </w:r>
      <w:r>
        <w:rPr>
          <w:bCs/>
          <w:iCs/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 путем объединения с Полтавским</w:t>
      </w:r>
      <w:r>
        <w:rPr>
          <w:sz w:val="28"/>
          <w:szCs w:val="28"/>
        </w:rPr>
        <w:t xml:space="preserve"> городским поселением, </w:t>
      </w:r>
      <w:proofErr w:type="spellStart"/>
      <w:r>
        <w:rPr>
          <w:sz w:val="28"/>
          <w:szCs w:val="28"/>
        </w:rPr>
        <w:t>Ольгинским</w:t>
      </w:r>
      <w:proofErr w:type="spellEnd"/>
      <w:r>
        <w:rPr>
          <w:sz w:val="28"/>
          <w:szCs w:val="28"/>
        </w:rPr>
        <w:t xml:space="preserve"> сельским поселением, </w:t>
      </w:r>
      <w:proofErr w:type="spellStart"/>
      <w:r>
        <w:rPr>
          <w:sz w:val="28"/>
          <w:szCs w:val="28"/>
        </w:rPr>
        <w:t>Воронцовским</w:t>
      </w:r>
      <w:proofErr w:type="spellEnd"/>
      <w:r>
        <w:rPr>
          <w:sz w:val="28"/>
          <w:szCs w:val="28"/>
        </w:rPr>
        <w:t xml:space="preserve"> сельским поселением, </w:t>
      </w:r>
      <w:proofErr w:type="spellStart"/>
      <w:r>
        <w:rPr>
          <w:sz w:val="28"/>
          <w:szCs w:val="28"/>
        </w:rPr>
        <w:t>Вольновским</w:t>
      </w:r>
      <w:proofErr w:type="spellEnd"/>
      <w:r>
        <w:rPr>
          <w:sz w:val="28"/>
          <w:szCs w:val="28"/>
        </w:rPr>
        <w:t xml:space="preserve"> сельским поселением, </w:t>
      </w:r>
      <w:proofErr w:type="spellStart"/>
      <w:r>
        <w:rPr>
          <w:sz w:val="28"/>
          <w:szCs w:val="28"/>
        </w:rPr>
        <w:t>Новоильиновским</w:t>
      </w:r>
      <w:proofErr w:type="spellEnd"/>
      <w:r>
        <w:rPr>
          <w:sz w:val="28"/>
          <w:szCs w:val="28"/>
        </w:rPr>
        <w:t xml:space="preserve"> сельским поселением, Красногорским сельским поселением, </w:t>
      </w:r>
      <w:proofErr w:type="spellStart"/>
      <w:r>
        <w:rPr>
          <w:sz w:val="28"/>
          <w:szCs w:val="28"/>
        </w:rPr>
        <w:t>Соловьевского</w:t>
      </w:r>
      <w:proofErr w:type="spellEnd"/>
      <w:r>
        <w:rPr>
          <w:sz w:val="28"/>
          <w:szCs w:val="28"/>
        </w:rPr>
        <w:t xml:space="preserve"> сельским поселением, </w:t>
      </w:r>
      <w:proofErr w:type="spellStart"/>
      <w:r>
        <w:rPr>
          <w:sz w:val="28"/>
          <w:szCs w:val="28"/>
        </w:rPr>
        <w:t>Еремеевским</w:t>
      </w:r>
      <w:proofErr w:type="spellEnd"/>
      <w:r>
        <w:rPr>
          <w:sz w:val="28"/>
          <w:szCs w:val="28"/>
        </w:rPr>
        <w:t xml:space="preserve"> сельским поселением, не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, с наделением вновь образованного муниципального образования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статусом муниципального округа с наименованием «муниципальное образование муниципальный округ </w:t>
      </w:r>
      <w:r>
        <w:rPr>
          <w:bCs/>
          <w:iCs/>
          <w:sz w:val="28"/>
          <w:szCs w:val="28"/>
        </w:rPr>
        <w:t>Полтавский</w:t>
      </w:r>
      <w:r>
        <w:rPr>
          <w:sz w:val="28"/>
          <w:szCs w:val="28"/>
        </w:rPr>
        <w:t xml:space="preserve"> район Омской области», административный центр – рабочий поселок Полтавка.</w:t>
      </w:r>
    </w:p>
    <w:p w:rsidR="00A86119" w:rsidRDefault="00802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(обнародовать) настоящее Решение в «Полтавском муниципальном вестнике» </w:t>
      </w:r>
      <w:r>
        <w:rPr>
          <w:color w:val="000000"/>
          <w:sz w:val="28"/>
          <w:szCs w:val="28"/>
        </w:rPr>
        <w:t>Ворошиловского</w:t>
      </w:r>
      <w:r>
        <w:rPr>
          <w:sz w:val="28"/>
          <w:szCs w:val="28"/>
        </w:rPr>
        <w:t xml:space="preserve"> сельского поселения и разместить на официальном сайте  </w:t>
      </w:r>
      <w:r>
        <w:rPr>
          <w:color w:val="000000"/>
          <w:sz w:val="28"/>
          <w:szCs w:val="28"/>
        </w:rPr>
        <w:t>Ворошиловского</w:t>
      </w:r>
      <w:r>
        <w:rPr>
          <w:sz w:val="28"/>
          <w:szCs w:val="28"/>
        </w:rPr>
        <w:t xml:space="preserve"> сельского </w:t>
      </w:r>
      <w:r>
        <w:rPr>
          <w:bCs/>
          <w:iCs/>
          <w:sz w:val="28"/>
          <w:szCs w:val="28"/>
        </w:rPr>
        <w:t>поселения</w:t>
      </w:r>
      <w:r>
        <w:rPr>
          <w:sz w:val="28"/>
          <w:szCs w:val="28"/>
        </w:rPr>
        <w:t xml:space="preserve"> Полтавского муниципального района Омской области в информационно-телекоммуникационной сети «Интернет». </w:t>
      </w:r>
    </w:p>
    <w:p w:rsidR="00A86119" w:rsidRDefault="00802482">
      <w:pPr>
        <w:jc w:val="both"/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86119" w:rsidRDefault="00A86119">
      <w:pPr>
        <w:ind w:firstLine="708"/>
        <w:jc w:val="both"/>
      </w:pPr>
    </w:p>
    <w:tbl>
      <w:tblPr>
        <w:tblW w:w="9906" w:type="dxa"/>
        <w:tblLayout w:type="fixed"/>
        <w:tblLook w:val="04A0"/>
      </w:tblPr>
      <w:tblGrid>
        <w:gridCol w:w="4810"/>
        <w:gridCol w:w="236"/>
        <w:gridCol w:w="4860"/>
      </w:tblGrid>
      <w:tr w:rsidR="00A86119">
        <w:tc>
          <w:tcPr>
            <w:tcW w:w="4815" w:type="dxa"/>
            <w:shd w:val="clear" w:color="auto" w:fill="auto"/>
          </w:tcPr>
          <w:p w:rsidR="00A86119" w:rsidRDefault="00802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    </w:t>
            </w:r>
            <w:r>
              <w:rPr>
                <w:color w:val="000000"/>
                <w:sz w:val="28"/>
                <w:szCs w:val="28"/>
              </w:rPr>
              <w:t>Ворошиловского</w:t>
            </w:r>
            <w:r w:rsidR="007D0A1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bCs/>
                <w:iCs/>
                <w:sz w:val="28"/>
                <w:szCs w:val="28"/>
              </w:rPr>
              <w:t xml:space="preserve">Полтавского </w:t>
            </w:r>
            <w:r>
              <w:rPr>
                <w:sz w:val="28"/>
                <w:szCs w:val="28"/>
              </w:rPr>
              <w:t>муниципального района Омской области</w:t>
            </w:r>
          </w:p>
          <w:p w:rsidR="00A86119" w:rsidRDefault="00A86119">
            <w:pPr>
              <w:jc w:val="both"/>
              <w:rPr>
                <w:sz w:val="28"/>
                <w:szCs w:val="28"/>
              </w:rPr>
            </w:pPr>
          </w:p>
          <w:p w:rsidR="00A86119" w:rsidRDefault="008024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Е.В.Дауб</w:t>
            </w:r>
            <w:proofErr w:type="spellEnd"/>
          </w:p>
        </w:tc>
        <w:tc>
          <w:tcPr>
            <w:tcW w:w="225" w:type="dxa"/>
          </w:tcPr>
          <w:p w:rsidR="00A86119" w:rsidRDefault="00A86119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  <w:shd w:val="clear" w:color="auto" w:fill="auto"/>
          </w:tcPr>
          <w:p w:rsidR="00A86119" w:rsidRDefault="00802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color w:val="000000"/>
                <w:sz w:val="28"/>
                <w:szCs w:val="28"/>
              </w:rPr>
              <w:t>Ворошиловского</w:t>
            </w:r>
            <w:r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bCs/>
                <w:iCs/>
                <w:sz w:val="28"/>
                <w:szCs w:val="28"/>
              </w:rPr>
              <w:t>Полтавского</w:t>
            </w:r>
          </w:p>
          <w:p w:rsidR="00A86119" w:rsidRDefault="00802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A86119" w:rsidRDefault="00802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</w:t>
            </w:r>
          </w:p>
          <w:p w:rsidR="00A86119" w:rsidRDefault="00A86119">
            <w:pPr>
              <w:jc w:val="both"/>
              <w:rPr>
                <w:sz w:val="28"/>
                <w:szCs w:val="28"/>
              </w:rPr>
            </w:pPr>
          </w:p>
          <w:p w:rsidR="00A86119" w:rsidRDefault="00802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С.С.Бойко</w:t>
            </w:r>
          </w:p>
        </w:tc>
      </w:tr>
    </w:tbl>
    <w:p w:rsidR="00A86119" w:rsidRDefault="00A86119" w:rsidP="00337131">
      <w:pPr>
        <w:jc w:val="both"/>
        <w:rPr>
          <w:sz w:val="28"/>
          <w:szCs w:val="28"/>
        </w:rPr>
      </w:pPr>
    </w:p>
    <w:sectPr w:rsidR="00A86119" w:rsidSect="00A86119">
      <w:pgSz w:w="11906" w:h="16838"/>
      <w:pgMar w:top="993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C4F"/>
    <w:multiLevelType w:val="multilevel"/>
    <w:tmpl w:val="A7FE426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1DB90B6D"/>
    <w:multiLevelType w:val="multilevel"/>
    <w:tmpl w:val="F620E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A86119"/>
    <w:rsid w:val="00337131"/>
    <w:rsid w:val="004039FC"/>
    <w:rsid w:val="007D0A11"/>
    <w:rsid w:val="00802482"/>
    <w:rsid w:val="00A86119"/>
    <w:rsid w:val="00EF0ADF"/>
    <w:rsid w:val="00F5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C576C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C576C8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F576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аголовок"/>
    <w:basedOn w:val="a"/>
    <w:next w:val="a9"/>
    <w:qFormat/>
    <w:rsid w:val="00A8611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rsid w:val="00A86119"/>
    <w:pPr>
      <w:spacing w:after="140" w:line="276" w:lineRule="auto"/>
    </w:pPr>
  </w:style>
  <w:style w:type="paragraph" w:styleId="aa">
    <w:name w:val="List"/>
    <w:basedOn w:val="a9"/>
    <w:rsid w:val="00A86119"/>
    <w:rPr>
      <w:rFonts w:cs="Lohit Devanagari"/>
    </w:rPr>
  </w:style>
  <w:style w:type="paragraph" w:customStyle="1" w:styleId="Caption">
    <w:name w:val="Caption"/>
    <w:basedOn w:val="a"/>
    <w:qFormat/>
    <w:rsid w:val="00A8611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A86119"/>
    <w:pPr>
      <w:suppressLineNumbers/>
    </w:pPr>
    <w:rPr>
      <w:rFonts w:cs="Lohit Devanagari"/>
    </w:rPr>
  </w:style>
  <w:style w:type="paragraph" w:customStyle="1" w:styleId="ConsNonformat">
    <w:name w:val="ConsNonformat"/>
    <w:qFormat/>
    <w:rsid w:val="00235E51"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ody Text Indent"/>
    <w:basedOn w:val="a"/>
    <w:link w:val="a3"/>
    <w:unhideWhenUsed/>
    <w:rsid w:val="00C576C8"/>
    <w:pPr>
      <w:widowControl/>
      <w:spacing w:after="120"/>
      <w:ind w:left="283"/>
    </w:pPr>
    <w:rPr>
      <w:sz w:val="24"/>
      <w:szCs w:val="24"/>
    </w:rPr>
  </w:style>
  <w:style w:type="paragraph" w:styleId="ad">
    <w:name w:val="No Spacing"/>
    <w:uiPriority w:val="1"/>
    <w:qFormat/>
    <w:rsid w:val="00C576C8"/>
    <w:rPr>
      <w:rFonts w:cs="Times New Roman"/>
    </w:rPr>
  </w:style>
  <w:style w:type="paragraph" w:customStyle="1" w:styleId="ConsPlusNormal">
    <w:name w:val="ConsPlusNormal"/>
    <w:qFormat/>
    <w:rsid w:val="00EC195F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F5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dc:description/>
  <cp:lastModifiedBy>Ворошилово</cp:lastModifiedBy>
  <cp:revision>13</cp:revision>
  <cp:lastPrinted>2024-06-05T06:00:00Z</cp:lastPrinted>
  <dcterms:created xsi:type="dcterms:W3CDTF">2024-05-03T04:08:00Z</dcterms:created>
  <dcterms:modified xsi:type="dcterms:W3CDTF">2024-06-05T06:06:00Z</dcterms:modified>
  <dc:language>ru-RU</dc:language>
</cp:coreProperties>
</file>